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89" w:rsidRPr="00470747" w:rsidRDefault="00C31089" w:rsidP="00C31089">
      <w:pPr>
        <w:numPr>
          <w:ilvl w:val="0"/>
          <w:numId w:val="1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47074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Какие устройства используют для длительного хранения по назначению?</w:t>
      </w:r>
    </w:p>
    <w:p w:rsidR="00470747" w:rsidRDefault="00470747" w:rsidP="00470747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161DEF" w:rsidRDefault="00161DEF" w:rsidP="00161DEF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Накопители - это запоминающие устройства, предназначенные для продолжительного (что не зависит от электропитания) хранения больших объемов информации.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31089" w:rsidRDefault="00161DEF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Устройства долговременного хранения данных на ПК относятся к внешней памяти устройства, позволяющие сохранять информацию для последующего ее использования независимо от состояния компьютера (включен или выключен). Устройства хранения данных могут использовать различные физические принципы хранения информации — магнитный, оптический, электронный — в любых их сочетаниях. Внешняя память принципиально отличается от внутренней (оперативной, постоянной и специальной) памяти способом доступа процессора (исполняемой программы) к ее содержимому.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31089" w:rsidRDefault="00C31089" w:rsidP="00C31089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14E57" w:rsidRDefault="00314E57" w:rsidP="00C31089">
      <w:pPr>
        <w:shd w:val="clear" w:color="auto" w:fill="FFFFFF"/>
        <w:spacing w:before="36" w:after="36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накопители на гибких магнитных дисках (НГМД);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накопители на жестких магнитных дисках (НЖМД);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накопители на магнитной ленте (НМЛ);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14E57" w:rsidRDefault="00314E57" w:rsidP="00C31089">
      <w:pPr>
        <w:shd w:val="clear" w:color="auto" w:fill="FFFFFF"/>
        <w:spacing w:before="36" w:after="36" w:line="240" w:lineRule="atLeas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накопители CD-ROM, CD-RW, DVD.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14E57" w:rsidRDefault="00314E57" w:rsidP="00C31089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31089" w:rsidRPr="00470747" w:rsidRDefault="00C31089" w:rsidP="00C31089">
      <w:pPr>
        <w:numPr>
          <w:ilvl w:val="0"/>
          <w:numId w:val="1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47074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Какие устройства называются периферийными?</w:t>
      </w:r>
    </w:p>
    <w:p w:rsidR="00C31089" w:rsidRPr="00B86574" w:rsidRDefault="00C31089" w:rsidP="00C310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10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Периферийное устройство</w:t>
      </w:r>
      <w:r w:rsidRPr="00C310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это часть технического обеспечения, конструктивно отделенная от основного блока вычислительной системы.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</w:t>
      </w:r>
      <w:r w:rsidRPr="00B865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юбое отличное от центрального процессора оборудование, обеспечивающее коммуникацию вычислительной системы с внешними источниками и потребителями информации.</w:t>
      </w:r>
    </w:p>
    <w:p w:rsidR="00C31089" w:rsidRPr="00470747" w:rsidRDefault="00C31089" w:rsidP="00C31089">
      <w:pPr>
        <w:numPr>
          <w:ilvl w:val="0"/>
          <w:numId w:val="1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47074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 какие устройства делятся ПУ по выполняемым функциям?</w:t>
      </w:r>
    </w:p>
    <w:p w:rsidR="00C31089" w:rsidRPr="00B86574" w:rsidRDefault="00C31089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31089" w:rsidRPr="00161DEF" w:rsidRDefault="00C31089" w:rsidP="00C31089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161D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ПУ можно классифицировать по выполняемым функциям на</w:t>
      </w:r>
      <w:r w:rsidRPr="00161DEF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:</w:t>
      </w:r>
    </w:p>
    <w:p w:rsidR="00C31089" w:rsidRDefault="002E1776" w:rsidP="002E1776">
      <w:pPr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У</w:t>
      </w:r>
      <w:r w:rsidR="00B67A0A" w:rsidRPr="002E1776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стройства ввода информации</w:t>
      </w:r>
      <w:r w:rsidR="00B67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</w:t>
      </w:r>
      <w:r w:rsidR="00B67A0A" w:rsidRPr="00B67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периферийное оборудование, предназначенное для ввода (занесения) данных или сигналов в компьютер или в другое электронное устройство во время его работы.</w:t>
      </w:r>
    </w:p>
    <w:p w:rsidR="002E1776" w:rsidRDefault="002E1776" w:rsidP="002E1776">
      <w:pPr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31089" w:rsidRDefault="002E1776" w:rsidP="00161DEF">
      <w:pPr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E1776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Устройства вывода информации</w:t>
      </w:r>
      <w:r w:rsidRPr="002E1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периферийные устройства, преобразующие результаты обработки цифровых машинных кодов в форму, удобную для восприятия человеком или пригодную для воздействия на исполнительные органы объекта управления. </w:t>
      </w:r>
    </w:p>
    <w:p w:rsidR="00161DEF" w:rsidRPr="00161DEF" w:rsidRDefault="00161DEF" w:rsidP="00161DEF">
      <w:pPr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31089" w:rsidRPr="00161DEF" w:rsidRDefault="002E1776" w:rsidP="002E1776">
      <w:pPr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1" w:name="keyword8"/>
      <w:bookmarkEnd w:id="1"/>
      <w:r>
        <w:rPr>
          <w:rFonts w:ascii="Tahoma" w:eastAsia="Times New Roman" w:hAnsi="Tahoma" w:cs="Tahoma"/>
          <w:b/>
          <w:iCs/>
          <w:color w:val="000000"/>
          <w:sz w:val="18"/>
          <w:szCs w:val="18"/>
          <w:lang w:eastAsia="ru-RU"/>
        </w:rPr>
        <w:t>В</w:t>
      </w:r>
      <w:r w:rsidR="00C31089" w:rsidRPr="002E1776">
        <w:rPr>
          <w:rFonts w:ascii="Tahoma" w:eastAsia="Times New Roman" w:hAnsi="Tahoma" w:cs="Tahoma"/>
          <w:b/>
          <w:iCs/>
          <w:color w:val="000000"/>
          <w:sz w:val="18"/>
          <w:szCs w:val="18"/>
          <w:lang w:eastAsia="ru-RU"/>
        </w:rPr>
        <w:t>нешние запоминающие устройства</w:t>
      </w:r>
      <w:r w:rsidR="00161DEF">
        <w:rPr>
          <w:rFonts w:ascii="Tahoma" w:eastAsia="Times New Roman" w:hAnsi="Tahoma" w:cs="Tahoma"/>
          <w:b/>
          <w:iCs/>
          <w:color w:val="000000"/>
          <w:sz w:val="18"/>
          <w:szCs w:val="18"/>
          <w:lang w:eastAsia="ru-RU"/>
        </w:rPr>
        <w:t xml:space="preserve"> - </w:t>
      </w:r>
      <w:r w:rsidR="00161D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r w:rsidR="00161DE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 устройства обеспечивают хранение больших массивов информации. Они относительно недороги, но обладают значительно меньшим быстродействием, чем устройства внутренней памяти ЭВМ. Наиболее широкое распространение получили ВЗУ на магнитных носителях (лентах и дисках).</w:t>
      </w:r>
    </w:p>
    <w:p w:rsidR="00CE40A2" w:rsidRDefault="00470747"/>
    <w:sectPr w:rsidR="00CE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05AD"/>
    <w:multiLevelType w:val="multilevel"/>
    <w:tmpl w:val="E2FE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54D93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02"/>
    <w:rsid w:val="00161DEF"/>
    <w:rsid w:val="002E1776"/>
    <w:rsid w:val="00314E57"/>
    <w:rsid w:val="00470747"/>
    <w:rsid w:val="00692F02"/>
    <w:rsid w:val="00B67A0A"/>
    <w:rsid w:val="00C31089"/>
    <w:rsid w:val="00EB29A5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F488-53B9-4311-B356-7C7E18CD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089"/>
    <w:pPr>
      <w:ind w:left="720"/>
      <w:contextualSpacing/>
    </w:pPr>
  </w:style>
  <w:style w:type="character" w:customStyle="1" w:styleId="apple-converted-space">
    <w:name w:val="apple-converted-space"/>
    <w:basedOn w:val="a0"/>
    <w:rsid w:val="0016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2016-03-10T16:13:00Z</dcterms:created>
  <dcterms:modified xsi:type="dcterms:W3CDTF">2016-03-10T16:24:00Z</dcterms:modified>
</cp:coreProperties>
</file>